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7" w:type="pct"/>
        <w:tblInd w:w="108" w:type="dxa"/>
        <w:tblLayout w:type="fixed"/>
        <w:tblLook w:val="04A0"/>
      </w:tblPr>
      <w:tblGrid>
        <w:gridCol w:w="3769"/>
        <w:gridCol w:w="715"/>
        <w:gridCol w:w="52"/>
        <w:gridCol w:w="480"/>
        <w:gridCol w:w="229"/>
        <w:gridCol w:w="162"/>
        <w:gridCol w:w="1112"/>
        <w:gridCol w:w="765"/>
        <w:gridCol w:w="54"/>
        <w:gridCol w:w="653"/>
        <w:gridCol w:w="1256"/>
        <w:gridCol w:w="135"/>
        <w:gridCol w:w="1691"/>
      </w:tblGrid>
      <w:tr w:rsidR="005271C6" w:rsidRPr="00872B4D" w:rsidTr="00DF7F82">
        <w:trPr>
          <w:trHeight w:val="150"/>
        </w:trPr>
        <w:tc>
          <w:tcPr>
            <w:tcW w:w="540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71C6" w:rsidRDefault="005271C6" w:rsidP="008A0C2E">
            <w:pPr>
              <w:spacing w:after="0" w:line="240" w:lineRule="auto"/>
              <w:ind w:right="-59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ТОО "Алем ТАТ"</w:t>
            </w:r>
          </w:p>
          <w:p w:rsidR="005271C6" w:rsidRPr="00872B4D" w:rsidRDefault="005271C6" w:rsidP="00567C41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</w:t>
            </w:r>
            <w:r w:rsidR="00567C4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.</w:t>
            </w: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: +7 (727) 395-50-50</w:t>
            </w:r>
            <w:r w:rsidR="006C5CE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, вн.616</w:t>
            </w:r>
          </w:p>
        </w:tc>
      </w:tr>
      <w:tr w:rsidR="00B65DE2" w:rsidRPr="00872B4D" w:rsidTr="00DF7F82">
        <w:trPr>
          <w:trHeight w:val="294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DE2" w:rsidRDefault="006035F3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ДОГОВОР - </w:t>
            </w:r>
            <w:r w:rsidR="005A7F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ЗАЯВКА НА ПЕРЕВОЗКУ </w:t>
            </w:r>
            <w:r w:rsidR="00D86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ОТПРАВЛЕНИЯ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№  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от  _____</w:t>
            </w:r>
            <w:r w:rsidR="003D6E87"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____</w:t>
            </w:r>
            <w:r w:rsidR="00DF7F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 201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>8</w:t>
            </w:r>
            <w:r w:rsidRPr="005239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 г.</w:t>
            </w:r>
          </w:p>
          <w:p w:rsidR="00523960" w:rsidRDefault="00523960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E1EAC" w:rsidRPr="002B150C" w:rsidRDefault="0052396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подачи заявки</w:t>
            </w:r>
            <w:r w:rsidRPr="002B1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341720" w:rsidRDefault="00341720" w:rsidP="00B730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tabs>
                <w:tab w:val="left" w:pos="3720"/>
              </w:tabs>
              <w:spacing w:after="0" w:line="240" w:lineRule="auto"/>
              <w:ind w:left="34" w:right="727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забора</w:t>
            </w:r>
            <w:r w:rsidR="00BB03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отправления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FE1EAC" w:rsidRPr="00341720" w:rsidRDefault="00FE1EAC" w:rsidP="00341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25034" w:rsidRPr="00CB1646" w:rsidTr="00DF7F82">
        <w:trPr>
          <w:trHeight w:val="25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ОТПРАВИТЕЛЬ ЗАЯВКИ:</w:t>
            </w: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Ф.И.О. 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94A1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52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CB1646" w:rsidRDefault="00A2503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ОТПРАВИТЕЛЬ:       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организации</w:t>
            </w:r>
          </w:p>
          <w:p w:rsidR="00A25034" w:rsidRPr="00CB1646" w:rsidRDefault="00F94A1A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</w:t>
            </w:r>
            <w:r w:rsidR="00AA3CD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(ИИН)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05285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3CD8" w:rsidRPr="00CB1646" w:rsidRDefault="00AA3CD8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</w:t>
            </w:r>
            <w:r w:rsidR="0045353E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45353E" w:rsidRPr="00CB1646" w:rsidRDefault="0045353E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1A" w:rsidRPr="00CB1646" w:rsidRDefault="00F94A1A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04DF3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A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загрузки а/м: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503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034" w:rsidRPr="00CB1646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Режим работы: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5034" w:rsidRPr="00CB1646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2911" w:rsidRPr="00CB1646" w:rsidRDefault="00142911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Погрузо-разгрузочные работы (при заборе </w:t>
            </w:r>
            <w:r w:rsidR="003A37B5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2911" w:rsidRPr="00CB1646" w:rsidRDefault="00142911" w:rsidP="00E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C41" w:rsidRPr="00CB1646" w:rsidTr="00DF7F82">
        <w:trPr>
          <w:trHeight w:val="276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67C41" w:rsidRPr="00CB1646" w:rsidRDefault="00567C41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7C41" w:rsidRPr="00CB1646" w:rsidRDefault="00567C41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D8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ПОЛУЧАТЕЛЬ:       </w:t>
            </w:r>
          </w:p>
        </w:tc>
      </w:tr>
      <w:tr w:rsidR="00E11174" w:rsidRPr="00CB1646" w:rsidTr="00DF7F82">
        <w:trPr>
          <w:trHeight w:val="30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2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AA3CD8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 (ИИН)/БИН</w:t>
            </w:r>
          </w:p>
        </w:tc>
        <w:tc>
          <w:tcPr>
            <w:tcW w:w="35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C1670E" w:rsidRPr="00CB1646" w:rsidTr="00DF7F82">
        <w:trPr>
          <w:trHeight w:val="340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Документ, удостоверяющий личность: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паспорт/удостоверение личности</w:t>
            </w:r>
          </w:p>
          <w:p w:rsidR="00C1670E" w:rsidRPr="00CB1646" w:rsidRDefault="00C1670E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(для физических лиц)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670E" w:rsidRPr="00CB1646" w:rsidRDefault="00C1670E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28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кем выдан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дата выдачи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36651A" w:rsidP="0036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 доставки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15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Телефоны: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Контактные лица: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1F5FD4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494199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7F82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Параметры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(вес / габариты / объем)</w:t>
            </w: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 </w:t>
            </w:r>
          </w:p>
        </w:tc>
      </w:tr>
      <w:tr w:rsidR="00DF7F82" w:rsidRPr="00CB1646" w:rsidTr="00DF7F82">
        <w:trPr>
          <w:trHeight w:val="170"/>
        </w:trPr>
        <w:tc>
          <w:tcPr>
            <w:tcW w:w="3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 мест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7F82" w:rsidRPr="00CB1646" w:rsidRDefault="00DF7F82" w:rsidP="00096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вес, (кг)</w:t>
            </w: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Габариты: Д х Ш х В, (см)</w:t>
            </w:r>
          </w:p>
        </w:tc>
        <w:tc>
          <w:tcPr>
            <w:tcW w:w="1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7F82" w:rsidRPr="00CB1646" w:rsidRDefault="00DF7F82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объем, (м3)</w:t>
            </w:r>
          </w:p>
        </w:tc>
      </w:tr>
      <w:tr w:rsidR="00E11174" w:rsidRPr="00CB1646" w:rsidTr="00DF7F82">
        <w:trPr>
          <w:trHeight w:val="240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7A69FE" w:rsidP="005F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Объявленная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стоимость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E11174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42911" w:rsidRPr="00CB1646" w:rsidTr="00DF7F82">
        <w:trPr>
          <w:trHeight w:val="369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42911" w:rsidRPr="00CB1646" w:rsidRDefault="00142911" w:rsidP="00AB5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Страхование </w:t>
            </w:r>
            <w:r w:rsidR="009F2ECF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</w:p>
          <w:p w:rsidR="00142911" w:rsidRPr="00CB1646" w:rsidRDefault="00DF7F82" w:rsidP="002F3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(0,35 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от </w:t>
            </w:r>
            <w:r w:rsidR="00567C4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объявленной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стоимости </w:t>
            </w:r>
            <w:r w:rsidR="00BB03AC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отправления</w:t>
            </w:r>
            <w:r w:rsidR="00142911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2911" w:rsidRPr="00CB1646" w:rsidRDefault="00142911" w:rsidP="00F82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55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2911" w:rsidRPr="00CB1646" w:rsidRDefault="0014291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Дополнительная упаковка:</w:t>
            </w:r>
          </w:p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(тарифы на упаковку по отдельному запросу)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Деревянный короб/обрешётка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Большой полипропилленовый мешок под пломбу</w:t>
            </w:r>
          </w:p>
        </w:tc>
      </w:tr>
      <w:tr w:rsidR="00D43E81" w:rsidRPr="00CB1646" w:rsidTr="00DF7F82">
        <w:trPr>
          <w:trHeight w:val="284"/>
        </w:trPr>
        <w:tc>
          <w:tcPr>
            <w:tcW w:w="37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3E81" w:rsidRPr="00CB1646" w:rsidRDefault="00D43E8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Пузырчатая пленка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43E81" w:rsidRPr="00CB1646" w:rsidRDefault="00D43E81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Малый полипропилленовый мешок под пломбу</w:t>
            </w:r>
          </w:p>
        </w:tc>
      </w:tr>
      <w:tr w:rsidR="00BA57B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57BA" w:rsidRPr="00CB1646" w:rsidRDefault="00BA57B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Дополнительные условия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7BA" w:rsidRPr="00CB1646" w:rsidRDefault="00BA57BA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10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CB1646" w:rsidRDefault="00E11174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ПЛАТЕЛЬЩИК УСЛУГ: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организации </w:t>
            </w:r>
          </w:p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или Ф.И.О.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физических лиц):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лицевого счета 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корпоративных клиентов)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1174" w:rsidRPr="00CB1646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ИИН/БИН</w:t>
            </w:r>
          </w:p>
        </w:tc>
        <w:tc>
          <w:tcPr>
            <w:tcW w:w="35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1174" w:rsidRPr="00CB1646" w:rsidRDefault="00E11174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 </w:t>
            </w:r>
          </w:p>
        </w:tc>
      </w:tr>
      <w:tr w:rsidR="009E62AC" w:rsidRPr="00CB1646" w:rsidTr="00DF7F82">
        <w:trPr>
          <w:trHeight w:val="88"/>
        </w:trPr>
        <w:tc>
          <w:tcPr>
            <w:tcW w:w="1107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9E62AC" w:rsidRPr="00CB1646" w:rsidRDefault="009E62AC" w:rsidP="007145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ОПЛАТЫ:</w:t>
            </w:r>
          </w:p>
        </w:tc>
      </w:tr>
      <w:tr w:rsidR="001759CA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759CA" w:rsidRPr="00CB1646" w:rsidRDefault="001759CA" w:rsidP="00AB1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C</w:t>
            </w:r>
            <w:r w:rsidR="005E7788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тоимость</w:t>
            </w:r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перевозки</w:t>
            </w:r>
            <w:r w:rsidR="00AB16DB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59CA" w:rsidRPr="00CB1646" w:rsidRDefault="001759CA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B16DB" w:rsidRPr="00CB1646" w:rsidTr="00DF7F82">
        <w:trPr>
          <w:trHeight w:val="284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16DB" w:rsidRPr="00CB1646" w:rsidRDefault="00AB16DB" w:rsidP="00476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Валюта расчетов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73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B16DB" w:rsidRPr="00CB1646" w:rsidRDefault="00AB16DB" w:rsidP="00BF2F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11174" w:rsidRPr="00CB1646" w:rsidTr="00DF7F82">
        <w:trPr>
          <w:trHeight w:val="225"/>
        </w:trPr>
        <w:tc>
          <w:tcPr>
            <w:tcW w:w="1107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1174" w:rsidRPr="006C5CEB" w:rsidRDefault="006C5CEB" w:rsidP="005A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5C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Условия перевозки:</w:t>
            </w:r>
          </w:p>
        </w:tc>
      </w:tr>
      <w:tr w:rsidR="00E11174" w:rsidRPr="00CB1646" w:rsidTr="00DF7F82">
        <w:trPr>
          <w:trHeight w:val="510"/>
        </w:trPr>
        <w:tc>
          <w:tcPr>
            <w:tcW w:w="11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74" w:rsidRPr="00CB1646" w:rsidRDefault="00E11174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Забор</w:t>
            </w:r>
            <w:r w:rsidR="00BB03AC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основании </w:t>
            </w:r>
            <w:r w:rsidR="00BA57B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Договора-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заявки. Заполнить и отправить </w:t>
            </w:r>
            <w:r w:rsidR="001759C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="00BA57B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оговор-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заявку на 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перевозку</w:t>
            </w:r>
            <w:r w:rsidR="00BB03AC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имеют пра</w:t>
            </w:r>
            <w:r w:rsidR="005F3ED5">
              <w:rPr>
                <w:rFonts w:ascii="Times New Roman" w:eastAsia="Times New Roman" w:hAnsi="Times New Roman" w:cs="Times New Roman"/>
                <w:sz w:val="16"/>
                <w:szCs w:val="16"/>
              </w:rPr>
              <w:t>во как Отправитель и Получатель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, так и третье лицо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Направляя </w:t>
            </w:r>
            <w:r w:rsidR="001759CA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Договор-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заявку на 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перевозку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, Вы подтверждаете, что ознакомлены и соглашаетесь с настоящим порядком и у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словиями предоставления услуги по Договору-заявки.</w:t>
            </w:r>
          </w:p>
          <w:p w:rsidR="00FE40AB" w:rsidRPr="00CB1646" w:rsidRDefault="00FE40AB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</w:t>
            </w:r>
            <w:r w:rsidR="00382F16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ение заявки производится на следующий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рабочий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день, при условии оформления и подачи заявки не </w:t>
            </w:r>
            <w:r w:rsidR="00DF7F82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позднее 17:00 текущего дня по времени Астаны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FE40AB" w:rsidRPr="00CB1646" w:rsidRDefault="00F63D41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Забор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производится </w:t>
            </w:r>
            <w:r w:rsidR="00FE40AB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без указания точного времени при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бытия автотранспорта 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в адрес отправителя.</w:t>
            </w:r>
          </w:p>
          <w:p w:rsidR="00F63D41" w:rsidRPr="00CB1646" w:rsidRDefault="00F63D41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Прием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осуществляется по следующим параметрам:</w:t>
            </w:r>
          </w:p>
          <w:p w:rsidR="00567C41" w:rsidRPr="00CB1646" w:rsidRDefault="00F63D41" w:rsidP="00FE1EA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визуальный осмотр (с целью фиксации состояния 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упаковки), </w:t>
            </w:r>
          </w:p>
          <w:p w:rsidR="00341720" w:rsidRPr="00CB1646" w:rsidRDefault="00F63D41" w:rsidP="00963EA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количество мест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принимается 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без внутреннего пер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есчета,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- наличие маркировки (отправитель обязан прома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ркировать каждое место </w:t>
            </w:r>
            <w:r w:rsidR="003A37B5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отправления</w:t>
            </w:r>
            <w:r w:rsidR="00963EA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</w:t>
            </w:r>
          </w:p>
          <w:p w:rsidR="00F63D41" w:rsidRPr="00CB1646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случае отсутствия надлежащей упаковки и в целях сохранности 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отправлнения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Отправителя и 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третьих лиц в процессе 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перевозки,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самостоятельно доупаковать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 Клиент (оплачивающий перевозку) обязан оплатить стоимость дополнительной упаковки.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отправлений с дополнительной упаковкой тариф рассчитывается с учетом веса упаковки.</w:t>
            </w:r>
          </w:p>
          <w:p w:rsidR="005B1AAA" w:rsidRPr="00CB1646" w:rsidRDefault="00F2112F" w:rsidP="00F2112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Погрузка осуществляется силами 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отправителя, услуги погрузочно-разгрузочных работ оплачива</w:t>
            </w:r>
            <w:r w:rsidR="0071457D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ю</w:t>
            </w:r>
            <w:r w:rsidR="0085599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тся дополнительно.</w:t>
            </w:r>
          </w:p>
          <w:p w:rsidR="005271C6" w:rsidRPr="00CB1646" w:rsidRDefault="00F2112F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За холостой пробег машины по вине заказчика удерживается штраф в размере 100 %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стоимости забора отправления</w:t>
            </w:r>
            <w:r w:rsidR="00AA44D1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1457D" w:rsidRPr="00CB1646" w:rsidRDefault="0071457D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К тарифу на доставку негабаритного</w:t>
            </w:r>
            <w:r w:rsidR="009F2ECF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 место массой более 100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кг. / 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всех сторон превышает 4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м.) применяется повышающий коэффициент 1.</w:t>
            </w:r>
            <w:r w:rsidR="00133E83"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CB164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B16DB" w:rsidRPr="00CB1646" w:rsidRDefault="00AB16DB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2112F" w:rsidRPr="00CB1646" w:rsidRDefault="0071457D" w:rsidP="007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ОТВЕТСТВЕННОСТЬ СТОРОН: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своей деятельности стороны руководствуются положениями настоящего Договора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заявк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Гражданским кодексом Республики Казахстан.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Стороны несут ответственность за неисполнение или ненадлежащее исполнение своих обязанностей, согласно Договор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а-заявки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действующему законодательству РК.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изменения ранее оговоренного маршрута, превышения веса, объема, негабарита, перепробега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оплачивает расходы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F2FE2" w:rsidRPr="00CB1646" w:rsidRDefault="00BF2FE2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несвоевременной оплаты счетов за оказанные надлежащим образом услуги,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обязан уплатить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Исполнителю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пеню в размере 3% от неоплаченной суммы платежа за каждый день просрочки, но не более 10 % от этой суммы. В свою очередь 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вправе удерживать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отправление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полного погашения задолженности Заказчиком.</w:t>
            </w:r>
          </w:p>
          <w:p w:rsidR="00BF2FE2" w:rsidRPr="00CB1646" w:rsidRDefault="003D6E87" w:rsidP="00BA57B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несет ответственность за сохранность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 момента принятая его к перевозке и до выдачи его </w:t>
            </w:r>
            <w:r w:rsidR="009F2ECF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Получателю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несет материальную ответственность за сохранность перевозимых отправлений с момента их принятия до вручения получателю, в следующих размерах: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утрату отправлений без объявленной стоимости – в двукратном размере оплаченного Заказчиком  тарифа за перевозку этого отправления.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недостачу или повреждение части вложения отправления без объявленной стоимости - в размере суммы оплаченной Заказчиком тарифа пропорционально весу поврежденной или утраченной части вложения;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утрату или повреждение отправления с объявленной стоимостью и дополнительно оплаченной суммой в процентном соотношении от объявленной стоимости сверх оплаченного тарифа – в размере суммы объявленной стоимости плюс суммы, оплаченной за перевозку этого отправления;</w:t>
            </w:r>
          </w:p>
          <w:p w:rsidR="007A69FE" w:rsidRPr="00CB1646" w:rsidRDefault="007A69FE" w:rsidP="007A69FE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 недостачу или повреждение части вложения отправления с объявленной стоимостью и дополнительно оплаченной суммой в процентном соотношении от обявленной стоимости сверх оплаченного тарифа: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 размере суммы объявленной стоимости пропорционально весу поврежденной части вложения (нетто);</w:t>
            </w:r>
          </w:p>
          <w:p w:rsidR="007A69FE" w:rsidRPr="00CB1646" w:rsidRDefault="007A69FE" w:rsidP="007A69FE">
            <w:pPr>
              <w:pStyle w:val="a9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в размере суммы нанесенного ущерба отправлению, а при его пересылке с описью вложения – в размере объявленной стоимости поврежденного вложения, указанного в описи, при этом объявленная стоимость указанная в описи вложения должна соответствовать объявленной стоимости указанной в документах оформляемых  при  приеме  отправления у Отправителя;</w:t>
            </w:r>
          </w:p>
          <w:p w:rsidR="00BF2FE2" w:rsidRPr="00CB1646" w:rsidRDefault="003D6E87" w:rsidP="007A69F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Исполнитель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 несет ответственность перед З</w:t>
            </w:r>
            <w:r w:rsidR="0071457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его клиентом: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за внутрита</w:t>
            </w:r>
            <w:r w:rsidR="005F3E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рную недостачу содержимого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полученного от З</w:t>
            </w:r>
            <w:r w:rsidR="00EF0CEE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исправной таре (упаковке); </w:t>
            </w:r>
          </w:p>
          <w:p w:rsidR="00BF2FE2" w:rsidRPr="00CB1646" w:rsidRDefault="00BF2FE2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2) за убытки, в случае сдачи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Отправителем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 без предоставления полной, точной и достоверной информации о характере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которые не могли быть замечены при наружном осмотре во время приема, погрузки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перевозке;</w:t>
            </w:r>
          </w:p>
          <w:p w:rsidR="00BF2FE2" w:rsidRPr="00CB1646" w:rsidRDefault="005F3ED5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3) за ущерб, нанесенный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в случае наличия отказа </w:t>
            </w:r>
            <w:r w:rsidR="004F10E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Отправителя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осуществления дополнительной упаковки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необходимой для перевозки;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за нарушение сроков исполнения обязательств по договору, в случае предоставления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аказчиком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Отправителем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неправильных данных о Получателе 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либо несвоевременном их предоставлении в целом;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в случае обстоятельств непреодолимой силы, документально подтвержденных соответствующими органами.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наличия задолженности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аказчика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перед лицами, от которых зависит или может зависеть</w:t>
            </w:r>
            <w:r w:rsidR="003D6E8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выполнение обслуживания, если Исполнитель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 знал и не мог знать о такой задолженности;</w:t>
            </w:r>
          </w:p>
          <w:p w:rsidR="00BF2FE2" w:rsidRPr="00CB1646" w:rsidRDefault="004F10ED" w:rsidP="00BA57BA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аказчиком 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 предоставления</w:t>
            </w:r>
            <w:r w:rsidR="00354CC9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отправления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 перевозке, а также нарушения им правил и порядка заполнения, оформления и формирования документов, когда такие обязанности лежат на З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аказчике</w:t>
            </w:r>
            <w:r w:rsidR="00BF2FE2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или лице, им уполномоченном;</w:t>
            </w:r>
          </w:p>
          <w:p w:rsidR="00476F2C" w:rsidRPr="00CB1646" w:rsidRDefault="007A69FE" w:rsidP="008A0C2E">
            <w:pPr>
              <w:pStyle w:val="a9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8) за содержимое отправления при целостности упаковки, печатей и перевязей, а так же, если факт пропажи, порчи отправлений (вложения или части вложения) был установлен после принятия отправлений получателем под роспись, а также, если на момент передачи отправления не был составлен акт с участием представителя Исполнителя.</w:t>
            </w:r>
          </w:p>
          <w:p w:rsidR="00476F2C" w:rsidRDefault="00476F2C" w:rsidP="00476F2C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ПОРЯДОК РАСЧЕТОВ:</w:t>
            </w:r>
          </w:p>
          <w:p w:rsidR="0098706F" w:rsidRPr="00CB1646" w:rsidRDefault="0098706F" w:rsidP="00476F2C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476F2C" w:rsidRPr="00CB1646" w:rsidRDefault="00476F2C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Счет на оплату выставляется на основании подписанного Договора-заявки обеими Сторонами.</w:t>
            </w:r>
          </w:p>
          <w:p w:rsidR="008A0C2E" w:rsidRPr="005A7FAA" w:rsidRDefault="00476F2C" w:rsidP="005A7FAA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Оплата по настоящему Договору-заявки за предоставленные услуги, осуществляется в течении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="00420C97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трех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банковских дней с момента получения счета на оплату.</w:t>
            </w:r>
          </w:p>
          <w:p w:rsidR="00BF2FE2" w:rsidRPr="00CB1646" w:rsidRDefault="00D07489" w:rsidP="008A0C2E">
            <w:pPr>
              <w:pStyle w:val="a9"/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РАЗНОЕ:</w:t>
            </w:r>
          </w:p>
          <w:p w:rsidR="00D07489" w:rsidRPr="00CB1646" w:rsidRDefault="00D07489" w:rsidP="00567C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Настоящий Договор</w:t>
            </w:r>
            <w:r w:rsidR="00341720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-заявка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составлен в двух экземплярах: по одному для каждой из Сторон, каждый из которых имеет равную юридическую силу.</w:t>
            </w:r>
          </w:p>
          <w:p w:rsidR="00BF2FE2" w:rsidRPr="00CB1646" w:rsidRDefault="00BF2FE2" w:rsidP="00BF2FE2">
            <w:pPr>
              <w:spacing w:after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F2FE2" w:rsidRPr="00CB1646" w:rsidRDefault="00BA57BA" w:rsidP="00567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РЕКВИЗИТЫ СТОРОН</w:t>
            </w: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:</w:t>
            </w:r>
          </w:p>
        </w:tc>
      </w:tr>
    </w:tbl>
    <w:tbl>
      <w:tblPr>
        <w:tblpPr w:leftFromText="180" w:rightFromText="180" w:vertAnchor="text" w:horzAnchor="margin" w:tblpXSpec="right" w:tblpY="142"/>
        <w:tblW w:w="11109" w:type="dxa"/>
        <w:tblLayout w:type="fixed"/>
        <w:tblLook w:val="0000"/>
      </w:tblPr>
      <w:tblGrid>
        <w:gridCol w:w="5709"/>
        <w:gridCol w:w="5400"/>
      </w:tblGrid>
      <w:tr w:rsidR="006035F3" w:rsidRPr="00CB1646" w:rsidTr="005A7FAA">
        <w:trPr>
          <w:trHeight w:val="4403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6035F3" w:rsidRPr="00CB1646" w:rsidRDefault="006035F3" w:rsidP="00125A6F">
            <w:pPr>
              <w:spacing w:after="0" w:line="240" w:lineRule="exact"/>
              <w:ind w:left="-45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Исполнитель</w:t>
            </w:r>
            <w:r w:rsidRPr="00CB164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Наименование: </w:t>
            </w:r>
            <w:r w:rsidRPr="00CB164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ТОО «Алем ТАТ»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Юр. адрес: г. Алматы, ул. Капальская, дом 14/25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Факт.адрес: г. Алматы, ул. Капальская, дом 14/25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Телефон: + 7 (727) 395-50-50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Факс: + 7 (727) 395-50-50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БИН: 020340001250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ИИК: </w:t>
            </w:r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KZ28914002203RU002Y2</w:t>
            </w:r>
            <w:r w:rsidR="00F7274D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руб</w:t>
            </w:r>
            <w:r w:rsid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B921D8" w:rsidRPr="00CB1646" w:rsidRDefault="00B921D8" w:rsidP="00142911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БИК: </w:t>
            </w:r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SABRKZKA</w:t>
            </w:r>
          </w:p>
          <w:p w:rsidR="00A10EDB" w:rsidRPr="00A10EDB" w:rsidRDefault="00B921D8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Банк: </w:t>
            </w:r>
            <w:r w:rsidR="00A10EDB"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ДБ АО СБЕРБАНК </w:t>
            </w:r>
          </w:p>
          <w:p w:rsidR="005A7FAA" w:rsidRPr="005A7FAA" w:rsidRDefault="005A7FAA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7F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банка-корреспондента: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ОАО СБЕРБАНК РОССИИ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Москва, Россия </w:t>
            </w:r>
          </w:p>
          <w:p w:rsidR="00A10EDB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0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БИК  044525225, </w:t>
            </w:r>
          </w:p>
          <w:p w:rsidR="00A10EDB" w:rsidRPr="00A10EDB" w:rsidRDefault="00A10EDB" w:rsidP="00A10EDB">
            <w:pPr>
              <w:pStyle w:val="5"/>
              <w:rPr>
                <w:sz w:val="16"/>
                <w:szCs w:val="16"/>
                <w:lang w:val="ru-RU"/>
              </w:rPr>
            </w:pPr>
            <w:r w:rsidRPr="00A10EDB">
              <w:rPr>
                <w:sz w:val="16"/>
                <w:szCs w:val="16"/>
                <w:lang w:val="ru-RU"/>
              </w:rPr>
              <w:t>Кор./Сч. 30101810400000000225</w:t>
            </w:r>
          </w:p>
          <w:p w:rsidR="00A10EDB" w:rsidRPr="00A10EDB" w:rsidRDefault="00A10EDB" w:rsidP="00A10EDB">
            <w:pPr>
              <w:pStyle w:val="3"/>
              <w:rPr>
                <w:sz w:val="16"/>
                <w:szCs w:val="16"/>
                <w:lang w:val="ru-RU"/>
              </w:rPr>
            </w:pPr>
            <w:r w:rsidRPr="00A10EDB">
              <w:rPr>
                <w:sz w:val="16"/>
                <w:szCs w:val="16"/>
                <w:lang w:val="ru-RU"/>
              </w:rPr>
              <w:t>В ОПЕРУ  МГТУ Банка Ро</w:t>
            </w:r>
            <w:r w:rsidRPr="00A10EDB">
              <w:rPr>
                <w:sz w:val="16"/>
                <w:szCs w:val="16"/>
              </w:rPr>
              <w:t>c</w:t>
            </w:r>
            <w:r w:rsidRPr="00A10EDB">
              <w:rPr>
                <w:sz w:val="16"/>
                <w:szCs w:val="16"/>
                <w:lang w:val="ru-RU"/>
              </w:rPr>
              <w:t xml:space="preserve">сии 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>ИНН 7707083893</w:t>
            </w:r>
          </w:p>
          <w:p w:rsidR="006035F3" w:rsidRPr="00A10EDB" w:rsidRDefault="00A10EDB" w:rsidP="00A10EDB">
            <w:pPr>
              <w:spacing w:after="0" w:line="240" w:lineRule="exact"/>
              <w:ind w:left="-142"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0E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SWIFT:</w:t>
            </w:r>
            <w:r w:rsidRPr="00A10E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SABRRUMM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Сч.:</w:t>
            </w: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30111810100000000582 </w:t>
            </w:r>
          </w:p>
          <w:p w:rsidR="00A10EDB" w:rsidRPr="00A10EDB" w:rsidRDefault="00A10EDB" w:rsidP="00A10E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 xml:space="preserve"> (счет банка – нерезидента в </w:t>
            </w:r>
            <w:r w:rsidRPr="00A10E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RUB</w:t>
            </w:r>
            <w:r w:rsidRPr="00A10ED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035F3" w:rsidRPr="00CB1646" w:rsidRDefault="006035F3" w:rsidP="00125A6F">
            <w:pPr>
              <w:spacing w:after="0" w:line="240" w:lineRule="exact"/>
              <w:ind w:left="-4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Заказчик:</w:t>
            </w:r>
          </w:p>
          <w:p w:rsidR="006035F3" w:rsidRPr="00CB1646" w:rsidRDefault="00B921D8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Наименование:  </w:t>
            </w:r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ООО «____________</w:t>
            </w:r>
            <w:r w:rsidR="006C5C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_______________________________</w:t>
            </w:r>
            <w:r w:rsidR="006035F3" w:rsidRPr="00CB16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Юридический адрес: __________________________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</w:t>
            </w: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035F3" w:rsidRPr="00CB1646" w:rsidRDefault="00142911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Факт.</w:t>
            </w:r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адрес: ______________________________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</w:t>
            </w:r>
            <w:r w:rsidR="006035F3"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Н/КПП 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ОГР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Р/счет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___  «_____________» г. 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К/счет _____________________________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1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БИК ________________</w:t>
            </w:r>
            <w:r w:rsidR="006C5C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</w:t>
            </w:r>
          </w:p>
          <w:p w:rsidR="006035F3" w:rsidRPr="00CB1646" w:rsidRDefault="006035F3" w:rsidP="00125A6F">
            <w:pPr>
              <w:spacing w:after="0" w:line="240" w:lineRule="exact"/>
              <w:rPr>
                <w:sz w:val="16"/>
                <w:szCs w:val="16"/>
              </w:rPr>
            </w:pPr>
          </w:p>
        </w:tc>
      </w:tr>
    </w:tbl>
    <w:p w:rsidR="00B5603C" w:rsidRPr="005A7FAA" w:rsidRDefault="00B5603C" w:rsidP="006035F3"/>
    <w:sectPr w:rsidR="00B5603C" w:rsidRPr="005A7FAA" w:rsidSect="005A7FAA">
      <w:footerReference w:type="default" r:id="rId7"/>
      <w:pgSz w:w="11906" w:h="16838"/>
      <w:pgMar w:top="289" w:right="454" w:bottom="295" w:left="454" w:header="282" w:footer="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22" w:rsidRDefault="00781822" w:rsidP="00FE40AB">
      <w:pPr>
        <w:spacing w:after="0" w:line="240" w:lineRule="auto"/>
      </w:pPr>
      <w:r>
        <w:separator/>
      </w:r>
    </w:p>
  </w:endnote>
  <w:endnote w:type="continuationSeparator" w:id="1">
    <w:p w:rsidR="00781822" w:rsidRDefault="00781822" w:rsidP="00F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AC" w:rsidRPr="006C5CEB" w:rsidRDefault="001D0101" w:rsidP="005A7FAA">
    <w:pPr>
      <w:pStyle w:val="a7"/>
    </w:pPr>
    <w:sdt>
      <w:sdtPr>
        <w:id w:val="-846705614"/>
        <w:docPartObj>
          <w:docPartGallery w:val="Page Numbers (Bottom of Page)"/>
          <w:docPartUnique/>
        </w:docPartObj>
      </w:sdtPr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Content>
            <w:r w:rsidR="006C5CEB" w:rsidRPr="00567C41">
              <w:rPr>
                <w:sz w:val="16"/>
                <w:szCs w:val="16"/>
              </w:rPr>
              <w:t>До</w:t>
            </w:r>
            <w:r w:rsidR="006C5CEB">
              <w:rPr>
                <w:sz w:val="16"/>
                <w:szCs w:val="16"/>
              </w:rPr>
              <w:t>говор-заявка № ___от___________ 2018г.</w:t>
            </w:r>
            <w:r w:rsidR="00FE1EAC" w:rsidRPr="00125A6F">
              <w:rPr>
                <w:sz w:val="16"/>
                <w:szCs w:val="16"/>
              </w:rPr>
              <w:t xml:space="preserve">Страница </w:t>
            </w:r>
            <w:r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PAGE</w:instrText>
            </w:r>
            <w:r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A10EDB">
              <w:rPr>
                <w:b/>
                <w:bCs/>
                <w:noProof/>
                <w:sz w:val="16"/>
                <w:szCs w:val="16"/>
              </w:rPr>
              <w:t>2</w:t>
            </w:r>
            <w:r w:rsidRPr="00125A6F">
              <w:rPr>
                <w:b/>
                <w:bCs/>
                <w:sz w:val="16"/>
                <w:szCs w:val="16"/>
              </w:rPr>
              <w:fldChar w:fldCharType="end"/>
            </w:r>
            <w:r w:rsidR="00FE1EAC" w:rsidRPr="00125A6F">
              <w:rPr>
                <w:sz w:val="16"/>
                <w:szCs w:val="16"/>
              </w:rPr>
              <w:t xml:space="preserve"> из </w:t>
            </w:r>
            <w:r w:rsidRPr="00125A6F">
              <w:rPr>
                <w:b/>
                <w:bCs/>
                <w:sz w:val="16"/>
                <w:szCs w:val="16"/>
              </w:rPr>
              <w:fldChar w:fldCharType="begin"/>
            </w:r>
            <w:r w:rsidR="00FE1EAC" w:rsidRPr="00125A6F">
              <w:rPr>
                <w:b/>
                <w:bCs/>
                <w:sz w:val="16"/>
                <w:szCs w:val="16"/>
              </w:rPr>
              <w:instrText>NUMPAGES</w:instrText>
            </w:r>
            <w:r w:rsidRPr="00125A6F">
              <w:rPr>
                <w:b/>
                <w:bCs/>
                <w:sz w:val="16"/>
                <w:szCs w:val="16"/>
              </w:rPr>
              <w:fldChar w:fldCharType="separate"/>
            </w:r>
            <w:r w:rsidR="00A10EDB">
              <w:rPr>
                <w:b/>
                <w:bCs/>
                <w:noProof/>
                <w:sz w:val="16"/>
                <w:szCs w:val="16"/>
              </w:rPr>
              <w:t>2</w:t>
            </w:r>
            <w:r w:rsidRPr="00125A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  <w:r w:rsidR="006C5CEB">
      <w:rPr>
        <w:sz w:val="16"/>
        <w:szCs w:val="16"/>
      </w:rPr>
      <w:t>Редакция №</w:t>
    </w:r>
    <w:r w:rsidR="005A7FAA">
      <w:rPr>
        <w:sz w:val="16"/>
        <w:szCs w:val="16"/>
      </w:rPr>
      <w:t>2</w:t>
    </w:r>
    <w:r w:rsidR="006C5CEB">
      <w:rPr>
        <w:sz w:val="16"/>
        <w:szCs w:val="16"/>
      </w:rPr>
      <w:t xml:space="preserve"> от </w:t>
    </w:r>
    <w:r w:rsidR="005A7FAA">
      <w:rPr>
        <w:sz w:val="16"/>
        <w:szCs w:val="16"/>
      </w:rPr>
      <w:t>12</w:t>
    </w:r>
    <w:r w:rsidR="006C5CEB">
      <w:rPr>
        <w:sz w:val="16"/>
        <w:szCs w:val="16"/>
      </w:rPr>
      <w:t>.02.2018г.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22" w:rsidRDefault="00781822" w:rsidP="00FE40AB">
      <w:pPr>
        <w:spacing w:after="0" w:line="240" w:lineRule="auto"/>
      </w:pPr>
      <w:r>
        <w:separator/>
      </w:r>
    </w:p>
  </w:footnote>
  <w:footnote w:type="continuationSeparator" w:id="1">
    <w:p w:rsidR="00781822" w:rsidRDefault="00781822" w:rsidP="00FE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D04"/>
    <w:multiLevelType w:val="hybridMultilevel"/>
    <w:tmpl w:val="0A06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7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6427D3"/>
    <w:multiLevelType w:val="hybridMultilevel"/>
    <w:tmpl w:val="EB7CA8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476D53D6"/>
    <w:multiLevelType w:val="hybridMultilevel"/>
    <w:tmpl w:val="63CE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F2087"/>
    <w:multiLevelType w:val="hybridMultilevel"/>
    <w:tmpl w:val="F8E4EAE6"/>
    <w:lvl w:ilvl="0" w:tplc="D0027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B4D"/>
    <w:rsid w:val="000159A5"/>
    <w:rsid w:val="00024D7E"/>
    <w:rsid w:val="000335F8"/>
    <w:rsid w:val="00043E54"/>
    <w:rsid w:val="0007197A"/>
    <w:rsid w:val="00086565"/>
    <w:rsid w:val="0009697D"/>
    <w:rsid w:val="000A4373"/>
    <w:rsid w:val="000A5437"/>
    <w:rsid w:val="000A5CF8"/>
    <w:rsid w:val="000B0D9A"/>
    <w:rsid w:val="000B3CD0"/>
    <w:rsid w:val="000C6746"/>
    <w:rsid w:val="0010075B"/>
    <w:rsid w:val="00105285"/>
    <w:rsid w:val="00114EBA"/>
    <w:rsid w:val="00125A6F"/>
    <w:rsid w:val="00133E83"/>
    <w:rsid w:val="00142911"/>
    <w:rsid w:val="00151418"/>
    <w:rsid w:val="0015307E"/>
    <w:rsid w:val="00154ACD"/>
    <w:rsid w:val="001666A4"/>
    <w:rsid w:val="001759CA"/>
    <w:rsid w:val="001801D6"/>
    <w:rsid w:val="00192943"/>
    <w:rsid w:val="001C357D"/>
    <w:rsid w:val="001D0101"/>
    <w:rsid w:val="001F5FD4"/>
    <w:rsid w:val="00204DF3"/>
    <w:rsid w:val="0024603C"/>
    <w:rsid w:val="00283076"/>
    <w:rsid w:val="0029150B"/>
    <w:rsid w:val="002A5D69"/>
    <w:rsid w:val="002B150C"/>
    <w:rsid w:val="002F3FA0"/>
    <w:rsid w:val="00314335"/>
    <w:rsid w:val="00341720"/>
    <w:rsid w:val="00352CDB"/>
    <w:rsid w:val="00354CC9"/>
    <w:rsid w:val="00354F8F"/>
    <w:rsid w:val="00357CC8"/>
    <w:rsid w:val="0036651A"/>
    <w:rsid w:val="00382F16"/>
    <w:rsid w:val="003957CA"/>
    <w:rsid w:val="003A37B5"/>
    <w:rsid w:val="003B04A5"/>
    <w:rsid w:val="003B23E6"/>
    <w:rsid w:val="003B45D4"/>
    <w:rsid w:val="003C1369"/>
    <w:rsid w:val="003C45C4"/>
    <w:rsid w:val="003D6E87"/>
    <w:rsid w:val="00413C77"/>
    <w:rsid w:val="00420C97"/>
    <w:rsid w:val="00436DE0"/>
    <w:rsid w:val="0045353E"/>
    <w:rsid w:val="00476F2C"/>
    <w:rsid w:val="004813F6"/>
    <w:rsid w:val="00486E26"/>
    <w:rsid w:val="00487405"/>
    <w:rsid w:val="00494199"/>
    <w:rsid w:val="004C0ED6"/>
    <w:rsid w:val="004C4F31"/>
    <w:rsid w:val="004E68A8"/>
    <w:rsid w:val="004F10ED"/>
    <w:rsid w:val="00523960"/>
    <w:rsid w:val="005271C6"/>
    <w:rsid w:val="00532813"/>
    <w:rsid w:val="005509B3"/>
    <w:rsid w:val="00567C41"/>
    <w:rsid w:val="00593FC8"/>
    <w:rsid w:val="005A3C6A"/>
    <w:rsid w:val="005A7FAA"/>
    <w:rsid w:val="005B1AAA"/>
    <w:rsid w:val="005C14CC"/>
    <w:rsid w:val="005C2F09"/>
    <w:rsid w:val="005C6B39"/>
    <w:rsid w:val="005E2323"/>
    <w:rsid w:val="005E7788"/>
    <w:rsid w:val="005F3ED5"/>
    <w:rsid w:val="006035F3"/>
    <w:rsid w:val="00647D45"/>
    <w:rsid w:val="00681887"/>
    <w:rsid w:val="0068632E"/>
    <w:rsid w:val="006A29D7"/>
    <w:rsid w:val="006C5CEB"/>
    <w:rsid w:val="007124E7"/>
    <w:rsid w:val="0071457D"/>
    <w:rsid w:val="00731D30"/>
    <w:rsid w:val="007419DD"/>
    <w:rsid w:val="007518DF"/>
    <w:rsid w:val="00770233"/>
    <w:rsid w:val="00781822"/>
    <w:rsid w:val="007A09B5"/>
    <w:rsid w:val="007A69FE"/>
    <w:rsid w:val="007D240F"/>
    <w:rsid w:val="00817E59"/>
    <w:rsid w:val="00836B39"/>
    <w:rsid w:val="00855993"/>
    <w:rsid w:val="00872B4D"/>
    <w:rsid w:val="008753D8"/>
    <w:rsid w:val="0089047F"/>
    <w:rsid w:val="008A0C2E"/>
    <w:rsid w:val="008F7B59"/>
    <w:rsid w:val="0096094A"/>
    <w:rsid w:val="00963EAF"/>
    <w:rsid w:val="0098706F"/>
    <w:rsid w:val="009B5053"/>
    <w:rsid w:val="009D1AAA"/>
    <w:rsid w:val="009D2C77"/>
    <w:rsid w:val="009D36B6"/>
    <w:rsid w:val="009E4593"/>
    <w:rsid w:val="009E62AC"/>
    <w:rsid w:val="009F2ECF"/>
    <w:rsid w:val="00A06E41"/>
    <w:rsid w:val="00A10EDB"/>
    <w:rsid w:val="00A25034"/>
    <w:rsid w:val="00A27358"/>
    <w:rsid w:val="00A47FF2"/>
    <w:rsid w:val="00A8665F"/>
    <w:rsid w:val="00AA11BB"/>
    <w:rsid w:val="00AA3CD8"/>
    <w:rsid w:val="00AA44D1"/>
    <w:rsid w:val="00AA6E57"/>
    <w:rsid w:val="00AB16DB"/>
    <w:rsid w:val="00AB5C48"/>
    <w:rsid w:val="00AC2237"/>
    <w:rsid w:val="00AC233B"/>
    <w:rsid w:val="00AC6918"/>
    <w:rsid w:val="00B211CE"/>
    <w:rsid w:val="00B40BDF"/>
    <w:rsid w:val="00B4408D"/>
    <w:rsid w:val="00B5603C"/>
    <w:rsid w:val="00B659CF"/>
    <w:rsid w:val="00B65DE2"/>
    <w:rsid w:val="00B73096"/>
    <w:rsid w:val="00B921D8"/>
    <w:rsid w:val="00BA57BA"/>
    <w:rsid w:val="00BA75EE"/>
    <w:rsid w:val="00BB03AC"/>
    <w:rsid w:val="00BF2FE2"/>
    <w:rsid w:val="00BF308E"/>
    <w:rsid w:val="00BF43CF"/>
    <w:rsid w:val="00C1670E"/>
    <w:rsid w:val="00C33356"/>
    <w:rsid w:val="00C35319"/>
    <w:rsid w:val="00C668EC"/>
    <w:rsid w:val="00C8035D"/>
    <w:rsid w:val="00C873E6"/>
    <w:rsid w:val="00C96708"/>
    <w:rsid w:val="00CA5103"/>
    <w:rsid w:val="00CB1646"/>
    <w:rsid w:val="00CE71DC"/>
    <w:rsid w:val="00D04CCE"/>
    <w:rsid w:val="00D07489"/>
    <w:rsid w:val="00D43E81"/>
    <w:rsid w:val="00D47425"/>
    <w:rsid w:val="00D703E3"/>
    <w:rsid w:val="00D861DF"/>
    <w:rsid w:val="00D92AEE"/>
    <w:rsid w:val="00DF7F82"/>
    <w:rsid w:val="00E11174"/>
    <w:rsid w:val="00E20555"/>
    <w:rsid w:val="00E21D7B"/>
    <w:rsid w:val="00E32BE4"/>
    <w:rsid w:val="00E576B5"/>
    <w:rsid w:val="00E6182D"/>
    <w:rsid w:val="00E7726C"/>
    <w:rsid w:val="00E850F3"/>
    <w:rsid w:val="00E925E7"/>
    <w:rsid w:val="00EB7117"/>
    <w:rsid w:val="00EC5C41"/>
    <w:rsid w:val="00EF0CEE"/>
    <w:rsid w:val="00EF698E"/>
    <w:rsid w:val="00F0139E"/>
    <w:rsid w:val="00F1330F"/>
    <w:rsid w:val="00F2112F"/>
    <w:rsid w:val="00F63D41"/>
    <w:rsid w:val="00F717B9"/>
    <w:rsid w:val="00F7274D"/>
    <w:rsid w:val="00F82609"/>
    <w:rsid w:val="00F93475"/>
    <w:rsid w:val="00F94A1A"/>
    <w:rsid w:val="00FA32BF"/>
    <w:rsid w:val="00FE1EAC"/>
    <w:rsid w:val="00FE40AB"/>
    <w:rsid w:val="00FF5F07"/>
    <w:rsid w:val="00FF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01"/>
  </w:style>
  <w:style w:type="paragraph" w:styleId="3">
    <w:name w:val="heading 3"/>
    <w:basedOn w:val="a"/>
    <w:next w:val="a"/>
    <w:link w:val="30"/>
    <w:qFormat/>
    <w:rsid w:val="00A10ED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A10ED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5">
    <w:name w:val="heading 5"/>
    <w:basedOn w:val="a"/>
    <w:next w:val="a"/>
    <w:link w:val="50"/>
    <w:qFormat/>
    <w:rsid w:val="00A10ED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A10ED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styleId="aa">
    <w:name w:val="Body Text"/>
    <w:basedOn w:val="a"/>
    <w:link w:val="ab"/>
    <w:rsid w:val="00BF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F2FE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E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0ED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A10EDB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A10EDB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A10ED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10E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styleId="aa">
    <w:name w:val="Body Text"/>
    <w:basedOn w:val="a"/>
    <w:link w:val="ab"/>
    <w:rsid w:val="00BF2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BF2FE2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85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nplakhuta</dc:creator>
  <cp:lastModifiedBy>AYakovenko</cp:lastModifiedBy>
  <cp:revision>3</cp:revision>
  <cp:lastPrinted>2018-04-03T05:29:00Z</cp:lastPrinted>
  <dcterms:created xsi:type="dcterms:W3CDTF">2018-02-12T09:23:00Z</dcterms:created>
  <dcterms:modified xsi:type="dcterms:W3CDTF">2018-04-03T05:35:00Z</dcterms:modified>
</cp:coreProperties>
</file>